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6690" cy="3439795"/>
            <wp:effectExtent l="0" t="0" r="1016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59705" cy="1605280"/>
            <wp:effectExtent l="0" t="0" r="17145" b="13970"/>
            <wp:docPr id="3" name="图片 3" descr="IC9C%15TWSN}(@BCF~UXJ0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C9C%15TWSN}(@BCF~UXJ0O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160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eastAsia="zh-CN"/>
        </w:rPr>
        <w:t>没</w:t>
      </w:r>
      <w:r>
        <w:rPr>
          <w:rFonts w:hint="eastAsia"/>
          <w:lang w:val="en-US" w:eastAsia="zh-CN"/>
        </w:rPr>
        <w:t>更新的会显示要你去下载更新补丁 下载完 选中打开即可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2880" cy="2811145"/>
            <wp:effectExtent l="0" t="0" r="13970" b="8255"/>
            <wp:docPr id="4" name="图片 4" descr="~I9HPY_@LYC7$_(XPP_F@[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~I9HPY_@LYC7$_(XPP_F@[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更新完后把文件夹里的游戏本体.exe拖到工具里</w:t>
      </w:r>
    </w:p>
    <w:p>
      <w:r>
        <w:drawing>
          <wp:inline distT="0" distB="0" distL="114300" distR="114300">
            <wp:extent cx="4641850" cy="1942465"/>
            <wp:effectExtent l="0" t="0" r="6350" b="63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41850" cy="1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558030" cy="3006725"/>
            <wp:effectExtent l="0" t="0" r="13970" b="317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8030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点启动游戏，因为已经注入过了所以直接启动覆盖即可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如果有机翻文件的，用工具打开游戏后，点加载翻译文件就行了。</w:t>
      </w:r>
    </w:p>
    <w:p>
      <w:r>
        <w:drawing>
          <wp:inline distT="0" distB="0" distL="114300" distR="114300">
            <wp:extent cx="5912485" cy="3510280"/>
            <wp:effectExtent l="0" t="0" r="12065" b="1397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2485" cy="351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方法适用用下载后自己打不开游戏  点与工具一同启动 提示路径不一样 弹窗的这些情况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说明白点就是要自己覆盖一遍 因为工具是实时更新的 自己玩的时候要懂得去运用。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FS留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粗黑宋简体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VjNjI2MjJjMGMxNTMwOTczYjMzNDMzYmI2YTI3NjAifQ=="/>
  </w:docVars>
  <w:rsids>
    <w:rsidRoot w:val="00000000"/>
    <w:rsid w:val="542763E0"/>
    <w:rsid w:val="717C1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方正粗黑宋简体" w:asciiTheme="minorAscii" w:hAnsiTheme="minorAscii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2023-11-14T09:32:00Z</dcterms:created>
  <dc:creator>123</dc:creator>
  <cp:lastModifiedBy>一抹多</cp:lastModifiedBy>
  <dcterms:modified xsi:type="dcterms:W3CDTF">2023-11-22T23:19:59Z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19E95250DAC741EC9650BDCE3E9425F5_12</vt:lpwstr>
  </property>
</Properties>
</file>